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Mevr. S. Jansen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Buurtweg 8</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9999 BB Mirdonheim</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Amsterdam, 23 oktober 2014</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Geachte mevrouw Jansen,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Het bedrijfsleven in Mirdonheim wil graag beter kunnen inspelen op wensen van de inwoners van Mirdonheim met betrekking tot voorzieningen als bereikbaarheid van winkels, parkeerruimte, recreatiemogelijkheden enzovoort. Om die reden heeft de Vereniging voor Bedrijven in Mirdonheim (VBM) de Vrije Universiteit opdracht gegeven een inventarisatie te maken van wensen die bij de bevolking leven. Op basis hiervan hoopt de VBM, deels door het ontplooien van eigen initiatieven, en deels door de aandacht van het gemeentebestuur te vestigen op ontbrekende, maar belangrijk geachte voorzieningen, het werk en leefklimaat in Mirdonheim te verbeteren.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Het gemeentebestuur van Mirdonheim is bereid geweest medewerking te verlenen aan dit onderzoek door het beschikbaar stellen van enige honderden willekeurig gekozen namen en adressen uit het bevolkingsregister. Ook uw naam behoorde hierbij. Wij zouden het zeer op prijs stellen indien u bereid bent om met een van onze medewerkers een gesprek te voeren over uw meningen en wensen. Dit gesprek zal ongeveer een half uur tot drie kwartier duren.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Binnen enkele dagen zal onze interviewer mevrouw M. Westendorp (020-3456789) contact met u opnemen om een afspraak te maken voor een interview. Zij kan zich op uw verzoek legitimeren.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Alle gegevens worden vertrouwelijk behandeld. In het eindrapport komen geen namen voor. Met andere woorden uw antwoorden en opmerkingen zullen nooit tot u persoonlijk kunnen worden herleid.</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Aan iedereen die heeft meegedaan wordt na afloop van het onderzoek een samenvatting van de resultaten gestuurd. Bovendien stelt de VBM aan alle deelnemers een presentje ter beschikking.</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Mocht u nog vragen hebben naar aanleiding van deze enquête dan wil de heer K. Versloot (telefoonnummer 020-1234567) van onze universiteit u graag te woord te staan.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bookmarkStart w:id="0" w:name="_GoBack"/>
      <w:bookmarkEnd w:id="0"/>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Met vriendelijke groeten,</w:t>
      </w:r>
    </w:p>
    <w:p w:rsidR="002865F1" w:rsidRPr="009470BB"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lang w:val="en-US"/>
        </w:rPr>
        <w:drawing>
          <wp:inline distT="0" distB="0" distL="0" distR="0" wp14:anchorId="5629292B" wp14:editId="041D4C56">
            <wp:extent cx="980440" cy="457200"/>
            <wp:effectExtent l="0" t="0" r="10160" b="0"/>
            <wp:docPr id="7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457200"/>
                    </a:xfrm>
                    <a:prstGeom prst="rect">
                      <a:avLst/>
                    </a:prstGeom>
                    <a:noFill/>
                    <a:ln>
                      <a:noFill/>
                    </a:ln>
                  </pic:spPr>
                </pic:pic>
              </a:graphicData>
            </a:graphic>
          </wp:inline>
        </w:drawing>
      </w:r>
    </w:p>
    <w:p w:rsidR="002865F1" w:rsidRDefault="002865F1" w:rsidP="002865F1">
      <w:pPr>
        <w:pStyle w:val="frame"/>
        <w:widowControl w:val="0"/>
        <w:pBdr>
          <w:top w:val="none" w:sz="0" w:space="0" w:color="auto"/>
          <w:left w:val="none" w:sz="0" w:space="0" w:color="auto"/>
          <w:bottom w:val="none" w:sz="0" w:space="0" w:color="auto"/>
          <w:right w:val="none" w:sz="0" w:space="0" w:color="auto"/>
        </w:pBdr>
        <w:rPr>
          <w:noProof w:val="0"/>
        </w:rPr>
      </w:pPr>
      <w:r w:rsidRPr="009470BB">
        <w:rPr>
          <w:noProof w:val="0"/>
        </w:rPr>
        <w:t>Prof. E. Verantwoording</w:t>
      </w:r>
    </w:p>
    <w:p w:rsidR="00997BEE" w:rsidRDefault="002865F1" w:rsidP="002865F1">
      <w:pPr>
        <w:widowControl w:val="0"/>
      </w:pPr>
    </w:p>
    <w:sectPr w:rsidR="00997BEE" w:rsidSect="00C94DA6">
      <w:pgSz w:w="11900" w:h="16840"/>
      <w:pgMar w:top="1440" w:right="1699" w:bottom="1440" w:left="1440" w:header="734" w:footer="7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F1"/>
    <w:rsid w:val="002865F1"/>
    <w:rsid w:val="00C94DA6"/>
    <w:rsid w:val="00EA2024"/>
    <w:rsid w:val="00EA7B1D"/>
    <w:rsid w:val="00F40AB1"/>
    <w:rsid w:val="00F6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876E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
    <w:name w:val="frame"/>
    <w:basedOn w:val="Normal"/>
    <w:rsid w:val="002865F1"/>
    <w:pPr>
      <w:pBdr>
        <w:top w:val="single" w:sz="6" w:space="6" w:color="auto" w:shadow="1"/>
        <w:left w:val="single" w:sz="6" w:space="6" w:color="auto" w:shadow="1"/>
        <w:bottom w:val="single" w:sz="6" w:space="6" w:color="auto" w:shadow="1"/>
        <w:right w:val="single" w:sz="6" w:space="6" w:color="auto" w:shadow="1"/>
      </w:pBdr>
    </w:pPr>
    <w:rPr>
      <w:rFonts w:ascii="Times" w:eastAsia="Times New Roman" w:hAnsi="Times" w:cs="Times"/>
      <w:noProof/>
      <w:szCs w:val="22"/>
      <w:lang w:val="nl-NL"/>
    </w:rPr>
  </w:style>
  <w:style w:type="paragraph" w:styleId="BalloonText">
    <w:name w:val="Balloon Text"/>
    <w:basedOn w:val="Normal"/>
    <w:link w:val="BalloonTextChar"/>
    <w:uiPriority w:val="99"/>
    <w:semiHidden/>
    <w:unhideWhenUsed/>
    <w:rsid w:val="002865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5F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
    <w:name w:val="frame"/>
    <w:basedOn w:val="Normal"/>
    <w:rsid w:val="002865F1"/>
    <w:pPr>
      <w:pBdr>
        <w:top w:val="single" w:sz="6" w:space="6" w:color="auto" w:shadow="1"/>
        <w:left w:val="single" w:sz="6" w:space="6" w:color="auto" w:shadow="1"/>
        <w:bottom w:val="single" w:sz="6" w:space="6" w:color="auto" w:shadow="1"/>
        <w:right w:val="single" w:sz="6" w:space="6" w:color="auto" w:shadow="1"/>
      </w:pBdr>
    </w:pPr>
    <w:rPr>
      <w:rFonts w:ascii="Times" w:eastAsia="Times New Roman" w:hAnsi="Times" w:cs="Times"/>
      <w:noProof/>
      <w:szCs w:val="22"/>
      <w:lang w:val="nl-NL"/>
    </w:rPr>
  </w:style>
  <w:style w:type="paragraph" w:styleId="BalloonText">
    <w:name w:val="Balloon Text"/>
    <w:basedOn w:val="Normal"/>
    <w:link w:val="BalloonTextChar"/>
    <w:uiPriority w:val="99"/>
    <w:semiHidden/>
    <w:unhideWhenUsed/>
    <w:rsid w:val="002865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5F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Macintosh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 Dijkstra</dc:creator>
  <cp:keywords/>
  <dc:description/>
  <cp:lastModifiedBy>Wil Dijkstra</cp:lastModifiedBy>
  <cp:revision>1</cp:revision>
  <dcterms:created xsi:type="dcterms:W3CDTF">2014-05-13T07:01:00Z</dcterms:created>
  <dcterms:modified xsi:type="dcterms:W3CDTF">2014-05-13T07:05:00Z</dcterms:modified>
</cp:coreProperties>
</file>